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18668" w14:textId="77777777" w:rsidR="00DA3D2C" w:rsidRPr="009F14F1" w:rsidRDefault="00DA3D2C" w:rsidP="00DA3D2C">
      <w:pPr>
        <w:jc w:val="center"/>
        <w:rPr>
          <w:rFonts w:ascii="Simplified Arabic" w:hAnsi="Simplified Arabic" w:cs="Simplified Arabic"/>
          <w:b/>
          <w:bCs/>
          <w:sz w:val="36"/>
          <w:szCs w:val="36"/>
          <w:rtl/>
          <w:lang w:bidi="ar-EG"/>
        </w:rPr>
      </w:pPr>
      <w:r>
        <w:rPr>
          <w:rFonts w:ascii="Simplified Arabic" w:hAnsi="Simplified Arabic" w:cs="Simplified Arabic" w:hint="cs"/>
          <w:b/>
          <w:bCs/>
          <w:sz w:val="36"/>
          <w:szCs w:val="36"/>
          <w:rtl/>
          <w:lang w:bidi="ar-EG"/>
        </w:rPr>
        <w:t xml:space="preserve">1- </w:t>
      </w:r>
      <w:r w:rsidRPr="009F14F1">
        <w:rPr>
          <w:rFonts w:ascii="Simplified Arabic" w:hAnsi="Simplified Arabic" w:cs="Simplified Arabic"/>
          <w:b/>
          <w:bCs/>
          <w:sz w:val="36"/>
          <w:szCs w:val="36"/>
          <w:rtl/>
          <w:lang w:bidi="ar-EG"/>
        </w:rPr>
        <w:t>تق</w:t>
      </w:r>
      <w:r w:rsidRPr="009F14F1">
        <w:rPr>
          <w:rFonts w:ascii="Simplified Arabic" w:hAnsi="Simplified Arabic" w:cs="Simplified Arabic" w:hint="cs"/>
          <w:b/>
          <w:bCs/>
          <w:sz w:val="36"/>
          <w:szCs w:val="36"/>
          <w:rtl/>
          <w:lang w:bidi="ar-EG"/>
        </w:rPr>
        <w:t>ي</w:t>
      </w:r>
      <w:r w:rsidRPr="009F14F1">
        <w:rPr>
          <w:rFonts w:ascii="Simplified Arabic" w:hAnsi="Simplified Arabic" w:cs="Simplified Arabic"/>
          <w:b/>
          <w:bCs/>
          <w:sz w:val="36"/>
          <w:szCs w:val="36"/>
          <w:rtl/>
          <w:lang w:bidi="ar-EG"/>
        </w:rPr>
        <w:t xml:space="preserve">يم أكاديميات </w:t>
      </w:r>
      <w:r w:rsidRPr="009F14F1">
        <w:rPr>
          <w:rFonts w:ascii="Simplified Arabic" w:hAnsi="Simplified Arabic" w:cs="Simplified Arabic" w:hint="cs"/>
          <w:b/>
          <w:bCs/>
          <w:sz w:val="36"/>
          <w:szCs w:val="36"/>
          <w:rtl/>
          <w:lang w:bidi="ar-EG"/>
        </w:rPr>
        <w:t>تنس</w:t>
      </w:r>
      <w:r w:rsidRPr="009F14F1">
        <w:rPr>
          <w:rFonts w:ascii="Simplified Arabic" w:hAnsi="Simplified Arabic" w:cs="Simplified Arabic"/>
          <w:b/>
          <w:bCs/>
          <w:sz w:val="36"/>
          <w:szCs w:val="36"/>
          <w:rtl/>
          <w:lang w:bidi="ar-EG"/>
        </w:rPr>
        <w:t xml:space="preserve"> </w:t>
      </w:r>
      <w:r w:rsidRPr="009F14F1">
        <w:rPr>
          <w:rFonts w:ascii="Simplified Arabic" w:hAnsi="Simplified Arabic" w:cs="Simplified Arabic" w:hint="cs"/>
          <w:b/>
          <w:bCs/>
          <w:sz w:val="36"/>
          <w:szCs w:val="36"/>
          <w:rtl/>
          <w:lang w:bidi="ar-EG"/>
        </w:rPr>
        <w:t xml:space="preserve">الطاولة </w:t>
      </w:r>
      <w:r>
        <w:rPr>
          <w:rFonts w:ascii="Simplified Arabic" w:hAnsi="Simplified Arabic" w:cs="Simplified Arabic" w:hint="cs"/>
          <w:b/>
          <w:bCs/>
          <w:sz w:val="36"/>
          <w:szCs w:val="36"/>
          <w:rtl/>
          <w:lang w:bidi="ar-EG"/>
        </w:rPr>
        <w:t>داخل</w:t>
      </w:r>
      <w:r w:rsidRPr="009F14F1">
        <w:rPr>
          <w:rFonts w:ascii="Simplified Arabic" w:hAnsi="Simplified Arabic" w:cs="Simplified Arabic" w:hint="cs"/>
          <w:b/>
          <w:bCs/>
          <w:sz w:val="36"/>
          <w:szCs w:val="36"/>
          <w:rtl/>
          <w:lang w:bidi="ar-EG"/>
        </w:rPr>
        <w:t xml:space="preserve"> </w:t>
      </w:r>
      <w:r w:rsidRPr="009F14F1">
        <w:rPr>
          <w:rFonts w:ascii="Simplified Arabic" w:hAnsi="Simplified Arabic" w:cs="Simplified Arabic"/>
          <w:b/>
          <w:bCs/>
          <w:sz w:val="36"/>
          <w:szCs w:val="36"/>
          <w:rtl/>
          <w:lang w:bidi="ar-EG"/>
        </w:rPr>
        <w:t>محافظات</w:t>
      </w:r>
      <w:r>
        <w:rPr>
          <w:rFonts w:ascii="Simplified Arabic" w:hAnsi="Simplified Arabic" w:cs="Simplified Arabic" w:hint="cs"/>
          <w:b/>
          <w:bCs/>
          <w:sz w:val="36"/>
          <w:szCs w:val="36"/>
          <w:rtl/>
          <w:lang w:bidi="ar-EG"/>
        </w:rPr>
        <w:t xml:space="preserve"> </w:t>
      </w:r>
      <w:r w:rsidRPr="009F14F1">
        <w:rPr>
          <w:rFonts w:ascii="Simplified Arabic" w:hAnsi="Simplified Arabic" w:cs="Simplified Arabic" w:hint="cs"/>
          <w:b/>
          <w:bCs/>
          <w:sz w:val="36"/>
          <w:szCs w:val="36"/>
          <w:rtl/>
          <w:lang w:bidi="ar-EG"/>
        </w:rPr>
        <w:t xml:space="preserve">القاهرة </w:t>
      </w:r>
      <w:r>
        <w:rPr>
          <w:rFonts w:ascii="Simplified Arabic" w:hAnsi="Simplified Arabic" w:cs="Simplified Arabic" w:hint="cs"/>
          <w:b/>
          <w:bCs/>
          <w:sz w:val="36"/>
          <w:szCs w:val="36"/>
          <w:rtl/>
          <w:lang w:bidi="ar-EG"/>
        </w:rPr>
        <w:t xml:space="preserve">الكبرى </w:t>
      </w:r>
      <w:r w:rsidRPr="009F14F1">
        <w:rPr>
          <w:rFonts w:ascii="Simplified Arabic" w:hAnsi="Simplified Arabic" w:cs="Simplified Arabic" w:hint="cs"/>
          <w:b/>
          <w:bCs/>
          <w:sz w:val="36"/>
          <w:szCs w:val="36"/>
          <w:rtl/>
          <w:lang w:bidi="ar-EG"/>
        </w:rPr>
        <w:t>ب</w:t>
      </w:r>
      <w:r w:rsidRPr="009F14F1">
        <w:rPr>
          <w:rFonts w:ascii="Simplified Arabic" w:hAnsi="Simplified Arabic" w:cs="Simplified Arabic"/>
          <w:b/>
          <w:bCs/>
          <w:sz w:val="36"/>
          <w:szCs w:val="36"/>
          <w:rtl/>
          <w:lang w:bidi="ar-EG"/>
        </w:rPr>
        <w:t>جمهورية مصر العربية</w:t>
      </w:r>
    </w:p>
    <w:p w14:paraId="0DCE0054" w14:textId="77777777" w:rsidR="00DA3D2C" w:rsidRPr="00966050" w:rsidRDefault="00DA3D2C" w:rsidP="00DA3D2C">
      <w:pPr>
        <w:tabs>
          <w:tab w:val="left" w:pos="1381"/>
          <w:tab w:val="center" w:pos="4153"/>
        </w:tabs>
        <w:jc w:val="right"/>
        <w:rPr>
          <w:rFonts w:ascii="Simplified Arabic" w:hAnsi="Simplified Arabic" w:cs="Simplified Arabic"/>
          <w:b/>
          <w:bCs/>
          <w:sz w:val="28"/>
          <w:szCs w:val="28"/>
          <w:rtl/>
          <w:lang w:bidi="ar-EG"/>
        </w:rPr>
      </w:pPr>
      <w:r w:rsidRPr="00966050">
        <w:rPr>
          <w:rFonts w:ascii="Simplified Arabic" w:hAnsi="Simplified Arabic" w:cs="Simplified Arabic"/>
          <w:b/>
          <w:bCs/>
          <w:sz w:val="28"/>
          <w:szCs w:val="28"/>
          <w:rtl/>
          <w:lang w:bidi="ar-EG"/>
        </w:rPr>
        <w:tab/>
      </w:r>
      <w:r w:rsidRPr="00966050">
        <w:rPr>
          <w:rFonts w:ascii="Simplified Arabic" w:hAnsi="Simplified Arabic" w:cs="Simplified Arabic"/>
          <w:b/>
          <w:bCs/>
          <w:sz w:val="28"/>
          <w:szCs w:val="28"/>
          <w:rtl/>
          <w:lang w:bidi="ar-EG"/>
        </w:rPr>
        <w:tab/>
      </w:r>
      <w:proofErr w:type="gramStart"/>
      <w:r w:rsidRPr="00966050">
        <w:rPr>
          <w:rFonts w:ascii="Simplified Arabic" w:hAnsi="Simplified Arabic" w:cs="Simplified Arabic"/>
          <w:b/>
          <w:bCs/>
          <w:sz w:val="28"/>
          <w:szCs w:val="28"/>
          <w:rtl/>
          <w:lang w:bidi="ar-EG"/>
        </w:rPr>
        <w:t>د.</w:t>
      </w:r>
      <w:r>
        <w:rPr>
          <w:rFonts w:ascii="Simplified Arabic" w:hAnsi="Simplified Arabic" w:cs="Simplified Arabic" w:hint="cs"/>
          <w:b/>
          <w:bCs/>
          <w:sz w:val="28"/>
          <w:szCs w:val="28"/>
          <w:rtl/>
          <w:lang w:bidi="ar-EG"/>
        </w:rPr>
        <w:t>مجدي</w:t>
      </w:r>
      <w:proofErr w:type="gramEnd"/>
      <w:r w:rsidRPr="00966050">
        <w:rPr>
          <w:rFonts w:ascii="Simplified Arabic" w:hAnsi="Simplified Arabic" w:cs="Simplified Arabic"/>
          <w:b/>
          <w:bCs/>
          <w:sz w:val="28"/>
          <w:szCs w:val="28"/>
          <w:rtl/>
          <w:lang w:bidi="ar-EG"/>
        </w:rPr>
        <w:t xml:space="preserve"> محمود مصلحى الدسوقى </w:t>
      </w:r>
      <w:r w:rsidRPr="00966050">
        <w:rPr>
          <w:rStyle w:val="FootnoteReference"/>
          <w:rFonts w:ascii="Simplified Arabic" w:hAnsi="Simplified Arabic" w:cs="Simplified Arabic"/>
          <w:b/>
          <w:bCs/>
          <w:rtl/>
          <w:lang w:bidi="ar-EG"/>
        </w:rPr>
        <w:footnoteReference w:customMarkFollows="1" w:id="1"/>
        <w:t>*</w:t>
      </w:r>
    </w:p>
    <w:p w14:paraId="32EF4100" w14:textId="77777777" w:rsidR="00DA3D2C" w:rsidRPr="003E6556" w:rsidRDefault="00DA3D2C" w:rsidP="00DA3D2C">
      <w:pPr>
        <w:rPr>
          <w:rFonts w:ascii="Simplified Arabic" w:hAnsi="Simplified Arabic" w:cs="Simplified Arabic"/>
          <w:b/>
          <w:bCs/>
          <w:sz w:val="28"/>
          <w:szCs w:val="28"/>
          <w:rtl/>
          <w:lang w:bidi="ar-EG"/>
        </w:rPr>
      </w:pPr>
      <w:r w:rsidRPr="003E6556">
        <w:rPr>
          <w:rFonts w:ascii="Simplified Arabic" w:hAnsi="Simplified Arabic" w:cs="Simplified Arabic" w:hint="cs"/>
          <w:b/>
          <w:bCs/>
          <w:sz w:val="28"/>
          <w:szCs w:val="28"/>
          <w:rtl/>
          <w:lang w:bidi="ar-EG"/>
        </w:rPr>
        <w:t>ملخص الدراسة</w:t>
      </w:r>
    </w:p>
    <w:p w14:paraId="1F9D7677" w14:textId="77777777" w:rsidR="00DA3D2C" w:rsidRPr="006C719F" w:rsidRDefault="00DA3D2C" w:rsidP="00DA3D2C">
      <w:pPr>
        <w:ind w:firstLine="651"/>
        <w:jc w:val="lowKashida"/>
        <w:rPr>
          <w:rFonts w:ascii="Simplified Arabic" w:hAnsi="Simplified Arabic" w:cs="Simplified Arabic"/>
          <w:sz w:val="26"/>
          <w:szCs w:val="26"/>
          <w:rtl/>
          <w:lang w:bidi="ar-EG"/>
        </w:rPr>
      </w:pPr>
      <w:r w:rsidRPr="001900A9">
        <w:rPr>
          <w:rFonts w:ascii="Simplified Arabic" w:hAnsi="Simplified Arabic" w:cs="Simplified Arabic"/>
          <w:sz w:val="26"/>
          <w:szCs w:val="26"/>
          <w:rtl/>
          <w:lang w:bidi="ar-EG"/>
        </w:rPr>
        <w:t>تعد</w:t>
      </w:r>
      <w:r w:rsidRPr="001900A9">
        <w:rPr>
          <w:rFonts w:ascii="Simplified Arabic" w:hAnsi="Simplified Arabic" w:cs="Simplified Arabic"/>
          <w:sz w:val="26"/>
          <w:szCs w:val="26"/>
          <w:lang w:bidi="ar-EG"/>
        </w:rPr>
        <w:t xml:space="preserve"> </w:t>
      </w:r>
      <w:r w:rsidRPr="001900A9">
        <w:rPr>
          <w:rFonts w:ascii="Simplified Arabic" w:hAnsi="Simplified Arabic" w:cs="Simplified Arabic"/>
          <w:sz w:val="26"/>
          <w:szCs w:val="26"/>
          <w:rtl/>
          <w:lang w:bidi="ar-EG"/>
        </w:rPr>
        <w:t>لعبة</w:t>
      </w:r>
      <w:r w:rsidRPr="001900A9">
        <w:rPr>
          <w:rFonts w:ascii="Simplified Arabic" w:hAnsi="Simplified Arabic" w:cs="Simplified Arabic"/>
          <w:sz w:val="26"/>
          <w:szCs w:val="26"/>
          <w:lang w:bidi="ar-EG"/>
        </w:rPr>
        <w:t xml:space="preserve"> </w:t>
      </w:r>
      <w:r w:rsidRPr="001900A9">
        <w:rPr>
          <w:rFonts w:ascii="Simplified Arabic" w:hAnsi="Simplified Arabic" w:cs="Simplified Arabic"/>
          <w:sz w:val="26"/>
          <w:szCs w:val="26"/>
          <w:rtl/>
          <w:lang w:bidi="ar-EG"/>
        </w:rPr>
        <w:t>تنس الطاولة</w:t>
      </w:r>
      <w:r w:rsidRPr="001900A9">
        <w:rPr>
          <w:rFonts w:ascii="Simplified Arabic" w:hAnsi="Simplified Arabic" w:cs="Simplified Arabic"/>
          <w:sz w:val="26"/>
          <w:szCs w:val="26"/>
          <w:lang w:bidi="ar-EG"/>
        </w:rPr>
        <w:t xml:space="preserve"> </w:t>
      </w:r>
      <w:r w:rsidRPr="001900A9">
        <w:rPr>
          <w:rFonts w:ascii="Simplified Arabic" w:hAnsi="Simplified Arabic" w:cs="Simplified Arabic"/>
          <w:sz w:val="26"/>
          <w:szCs w:val="26"/>
          <w:rtl/>
          <w:lang w:bidi="ar-EG"/>
        </w:rPr>
        <w:t>واحدة</w:t>
      </w:r>
      <w:r w:rsidRPr="001900A9">
        <w:rPr>
          <w:rFonts w:ascii="Simplified Arabic" w:hAnsi="Simplified Arabic" w:cs="Simplified Arabic"/>
          <w:sz w:val="26"/>
          <w:szCs w:val="26"/>
          <w:lang w:bidi="ar-EG"/>
        </w:rPr>
        <w:t xml:space="preserve"> </w:t>
      </w:r>
      <w:r w:rsidRPr="001900A9">
        <w:rPr>
          <w:rFonts w:ascii="Simplified Arabic" w:hAnsi="Simplified Arabic" w:cs="Simplified Arabic"/>
          <w:sz w:val="26"/>
          <w:szCs w:val="26"/>
          <w:rtl/>
          <w:lang w:bidi="ar-EG"/>
        </w:rPr>
        <w:t>من</w:t>
      </w:r>
      <w:r w:rsidRPr="001900A9">
        <w:rPr>
          <w:rFonts w:ascii="Simplified Arabic" w:hAnsi="Simplified Arabic" w:cs="Simplified Arabic"/>
          <w:sz w:val="26"/>
          <w:szCs w:val="26"/>
          <w:lang w:bidi="ar-EG"/>
        </w:rPr>
        <w:t xml:space="preserve"> </w:t>
      </w:r>
      <w:r w:rsidRPr="001900A9">
        <w:rPr>
          <w:rFonts w:ascii="Simplified Arabic" w:hAnsi="Simplified Arabic" w:cs="Simplified Arabic"/>
          <w:sz w:val="26"/>
          <w:szCs w:val="26"/>
          <w:rtl/>
          <w:lang w:bidi="ar-EG"/>
        </w:rPr>
        <w:t>الألعاب</w:t>
      </w:r>
      <w:r w:rsidRPr="001900A9">
        <w:rPr>
          <w:rFonts w:ascii="Simplified Arabic" w:hAnsi="Simplified Arabic" w:cs="Simplified Arabic"/>
          <w:sz w:val="26"/>
          <w:szCs w:val="26"/>
          <w:lang w:bidi="ar-EG"/>
        </w:rPr>
        <w:t xml:space="preserve"> </w:t>
      </w:r>
      <w:r w:rsidRPr="001900A9">
        <w:rPr>
          <w:rFonts w:ascii="Simplified Arabic" w:hAnsi="Simplified Arabic" w:cs="Simplified Arabic"/>
          <w:sz w:val="26"/>
          <w:szCs w:val="26"/>
          <w:rtl/>
          <w:lang w:bidi="ar-EG"/>
        </w:rPr>
        <w:t>الجماعية</w:t>
      </w:r>
      <w:r w:rsidRPr="001900A9">
        <w:rPr>
          <w:rFonts w:ascii="Simplified Arabic" w:hAnsi="Simplified Arabic" w:cs="Simplified Arabic"/>
          <w:sz w:val="26"/>
          <w:szCs w:val="26"/>
          <w:lang w:bidi="ar-EG"/>
        </w:rPr>
        <w:t xml:space="preserve"> </w:t>
      </w:r>
      <w:r w:rsidRPr="001900A9">
        <w:rPr>
          <w:rFonts w:ascii="Simplified Arabic" w:hAnsi="Simplified Arabic" w:cs="Simplified Arabic"/>
          <w:sz w:val="26"/>
          <w:szCs w:val="26"/>
          <w:rtl/>
          <w:lang w:bidi="ar-EG"/>
        </w:rPr>
        <w:t>الواسعة</w:t>
      </w:r>
      <w:r w:rsidRPr="001900A9">
        <w:rPr>
          <w:rFonts w:ascii="Simplified Arabic" w:hAnsi="Simplified Arabic" w:cs="Simplified Arabic"/>
          <w:sz w:val="26"/>
          <w:szCs w:val="26"/>
          <w:lang w:bidi="ar-EG"/>
        </w:rPr>
        <w:t xml:space="preserve"> </w:t>
      </w:r>
      <w:r w:rsidRPr="001900A9">
        <w:rPr>
          <w:rFonts w:ascii="Simplified Arabic" w:hAnsi="Simplified Arabic" w:cs="Simplified Arabic"/>
          <w:sz w:val="26"/>
          <w:szCs w:val="26"/>
          <w:rtl/>
          <w:lang w:bidi="ar-EG"/>
        </w:rPr>
        <w:t>الإنتشار</w:t>
      </w:r>
      <w:r w:rsidRPr="001900A9">
        <w:rPr>
          <w:rFonts w:ascii="Simplified Arabic" w:hAnsi="Simplified Arabic" w:cs="Simplified Arabic"/>
          <w:sz w:val="26"/>
          <w:szCs w:val="26"/>
          <w:lang w:bidi="ar-EG"/>
        </w:rPr>
        <w:t xml:space="preserve"> </w:t>
      </w:r>
      <w:r w:rsidRPr="001900A9">
        <w:rPr>
          <w:rFonts w:ascii="Simplified Arabic" w:hAnsi="Simplified Arabic" w:cs="Simplified Arabic"/>
          <w:sz w:val="26"/>
          <w:szCs w:val="26"/>
          <w:rtl/>
          <w:lang w:bidi="ar-EG"/>
        </w:rPr>
        <w:t>لكونها تتميز بالحماس والإثارة</w:t>
      </w:r>
      <w:r w:rsidRPr="001900A9">
        <w:rPr>
          <w:rFonts w:ascii="Simplified Arabic" w:hAnsi="Simplified Arabic" w:cs="Simplified Arabic"/>
          <w:sz w:val="26"/>
          <w:szCs w:val="26"/>
          <w:lang w:bidi="ar-EG"/>
        </w:rPr>
        <w:t xml:space="preserve"> </w:t>
      </w:r>
      <w:r w:rsidRPr="001900A9">
        <w:rPr>
          <w:rFonts w:ascii="Simplified Arabic" w:hAnsi="Simplified Arabic" w:cs="Simplified Arabic"/>
          <w:sz w:val="26"/>
          <w:szCs w:val="26"/>
          <w:rtl/>
          <w:lang w:bidi="ar-EG"/>
        </w:rPr>
        <w:t>والتشويق</w:t>
      </w:r>
      <w:r w:rsidRPr="001900A9">
        <w:rPr>
          <w:rFonts w:ascii="Simplified Arabic" w:hAnsi="Simplified Arabic" w:cs="Simplified Arabic"/>
          <w:sz w:val="26"/>
          <w:szCs w:val="26"/>
          <w:lang w:bidi="ar-EG"/>
        </w:rPr>
        <w:t xml:space="preserve"> </w:t>
      </w:r>
      <w:r w:rsidRPr="001900A9">
        <w:rPr>
          <w:rFonts w:ascii="Simplified Arabic" w:hAnsi="Simplified Arabic" w:cs="Simplified Arabic"/>
          <w:sz w:val="26"/>
          <w:szCs w:val="26"/>
          <w:rtl/>
          <w:lang w:bidi="ar-EG"/>
        </w:rPr>
        <w:t>لدى</w:t>
      </w:r>
      <w:r w:rsidRPr="001900A9">
        <w:rPr>
          <w:rFonts w:ascii="Simplified Arabic" w:hAnsi="Simplified Arabic" w:cs="Simplified Arabic"/>
          <w:sz w:val="26"/>
          <w:szCs w:val="26"/>
          <w:lang w:bidi="ar-EG"/>
        </w:rPr>
        <w:t xml:space="preserve"> </w:t>
      </w:r>
      <w:r w:rsidRPr="001900A9">
        <w:rPr>
          <w:rFonts w:ascii="Simplified Arabic" w:hAnsi="Simplified Arabic" w:cs="Simplified Arabic"/>
          <w:sz w:val="26"/>
          <w:szCs w:val="26"/>
          <w:rtl/>
          <w:lang w:bidi="ar-EG"/>
        </w:rPr>
        <w:t>ممارسيها</w:t>
      </w:r>
      <w:r w:rsidRPr="001900A9">
        <w:rPr>
          <w:rFonts w:ascii="Simplified Arabic" w:hAnsi="Simplified Arabic" w:cs="Simplified Arabic"/>
          <w:sz w:val="26"/>
          <w:szCs w:val="26"/>
          <w:lang w:bidi="ar-EG"/>
        </w:rPr>
        <w:t xml:space="preserve"> </w:t>
      </w:r>
      <w:r w:rsidRPr="001900A9">
        <w:rPr>
          <w:rFonts w:ascii="Simplified Arabic" w:hAnsi="Simplified Arabic" w:cs="Simplified Arabic"/>
          <w:sz w:val="26"/>
          <w:szCs w:val="26"/>
          <w:rtl/>
          <w:lang w:bidi="ar-EG"/>
        </w:rPr>
        <w:t>ومحبيها</w:t>
      </w:r>
      <w:r w:rsidRPr="001900A9">
        <w:rPr>
          <w:rFonts w:ascii="Simplified Arabic" w:hAnsi="Simplified Arabic" w:cs="Simplified Arabic"/>
          <w:sz w:val="26"/>
          <w:szCs w:val="26"/>
          <w:lang w:bidi="ar-EG"/>
        </w:rPr>
        <w:t xml:space="preserve"> </w:t>
      </w:r>
      <w:r w:rsidRPr="001900A9">
        <w:rPr>
          <w:rFonts w:ascii="Simplified Arabic" w:hAnsi="Simplified Arabic" w:cs="Simplified Arabic"/>
          <w:sz w:val="26"/>
          <w:szCs w:val="26"/>
          <w:rtl/>
          <w:lang w:bidi="ar-EG"/>
        </w:rPr>
        <w:t>فى</w:t>
      </w:r>
      <w:r w:rsidRPr="001900A9">
        <w:rPr>
          <w:rFonts w:ascii="Simplified Arabic" w:hAnsi="Simplified Arabic" w:cs="Simplified Arabic"/>
          <w:sz w:val="26"/>
          <w:szCs w:val="26"/>
          <w:lang w:bidi="ar-EG"/>
        </w:rPr>
        <w:t xml:space="preserve"> </w:t>
      </w:r>
      <w:r w:rsidRPr="001900A9">
        <w:rPr>
          <w:rFonts w:ascii="Simplified Arabic" w:hAnsi="Simplified Arabic" w:cs="Simplified Arabic"/>
          <w:sz w:val="26"/>
          <w:szCs w:val="26"/>
          <w:rtl/>
          <w:lang w:bidi="ar-EG"/>
        </w:rPr>
        <w:t>كل</w:t>
      </w:r>
      <w:r w:rsidRPr="001900A9">
        <w:rPr>
          <w:rFonts w:ascii="Simplified Arabic" w:hAnsi="Simplified Arabic" w:cs="Simplified Arabic"/>
          <w:sz w:val="26"/>
          <w:szCs w:val="26"/>
          <w:lang w:bidi="ar-EG"/>
        </w:rPr>
        <w:t xml:space="preserve"> </w:t>
      </w:r>
      <w:r w:rsidRPr="001900A9">
        <w:rPr>
          <w:rFonts w:ascii="Simplified Arabic" w:hAnsi="Simplified Arabic" w:cs="Simplified Arabic"/>
          <w:sz w:val="26"/>
          <w:szCs w:val="26"/>
          <w:rtl/>
          <w:lang w:bidi="ar-EG"/>
        </w:rPr>
        <w:t>مكان فى العالم ،</w:t>
      </w:r>
      <w:r w:rsidRPr="001900A9">
        <w:rPr>
          <w:rFonts w:ascii="Simplified Arabic" w:hAnsi="Simplified Arabic" w:cs="Simplified Arabic"/>
          <w:sz w:val="26"/>
          <w:szCs w:val="26"/>
          <w:lang w:bidi="ar-EG"/>
        </w:rPr>
        <w:t xml:space="preserve"> </w:t>
      </w:r>
      <w:r w:rsidRPr="001900A9">
        <w:rPr>
          <w:rFonts w:ascii="Simplified Arabic" w:hAnsi="Simplified Arabic" w:cs="Simplified Arabic"/>
          <w:sz w:val="26"/>
          <w:szCs w:val="26"/>
          <w:rtl/>
          <w:lang w:bidi="ar-EG"/>
        </w:rPr>
        <w:t>ولقد تطورت</w:t>
      </w:r>
      <w:r w:rsidRPr="001900A9">
        <w:rPr>
          <w:rFonts w:ascii="Simplified Arabic" w:hAnsi="Simplified Arabic" w:cs="Simplified Arabic"/>
          <w:sz w:val="26"/>
          <w:szCs w:val="26"/>
          <w:lang w:bidi="ar-EG"/>
        </w:rPr>
        <w:t xml:space="preserve"> </w:t>
      </w:r>
      <w:r w:rsidRPr="001900A9">
        <w:rPr>
          <w:rFonts w:ascii="Simplified Arabic" w:hAnsi="Simplified Arabic" w:cs="Simplified Arabic"/>
          <w:sz w:val="26"/>
          <w:szCs w:val="26"/>
          <w:rtl/>
          <w:lang w:bidi="ar-EG"/>
        </w:rPr>
        <w:t>اللعبة</w:t>
      </w:r>
      <w:r w:rsidRPr="001900A9">
        <w:rPr>
          <w:rFonts w:ascii="Simplified Arabic" w:hAnsi="Simplified Arabic" w:cs="Simplified Arabic"/>
          <w:sz w:val="26"/>
          <w:szCs w:val="26"/>
          <w:lang w:bidi="ar-EG"/>
        </w:rPr>
        <w:t xml:space="preserve"> </w:t>
      </w:r>
      <w:r w:rsidRPr="001900A9">
        <w:rPr>
          <w:rFonts w:ascii="Simplified Arabic" w:hAnsi="Simplified Arabic" w:cs="Simplified Arabic"/>
          <w:sz w:val="26"/>
          <w:szCs w:val="26"/>
          <w:rtl/>
          <w:lang w:bidi="ar-EG"/>
        </w:rPr>
        <w:t>بشكل</w:t>
      </w:r>
      <w:r w:rsidRPr="001900A9">
        <w:rPr>
          <w:rFonts w:ascii="Simplified Arabic" w:hAnsi="Simplified Arabic" w:cs="Simplified Arabic"/>
          <w:sz w:val="26"/>
          <w:szCs w:val="26"/>
          <w:lang w:bidi="ar-EG"/>
        </w:rPr>
        <w:t xml:space="preserve"> </w:t>
      </w:r>
      <w:r w:rsidRPr="001900A9">
        <w:rPr>
          <w:rFonts w:ascii="Simplified Arabic" w:hAnsi="Simplified Arabic" w:cs="Simplified Arabic"/>
          <w:sz w:val="26"/>
          <w:szCs w:val="26"/>
          <w:rtl/>
          <w:lang w:bidi="ar-EG"/>
        </w:rPr>
        <w:t>كبير</w:t>
      </w:r>
      <w:r w:rsidRPr="001900A9">
        <w:rPr>
          <w:rFonts w:ascii="Simplified Arabic" w:hAnsi="Simplified Arabic" w:cs="Simplified Arabic"/>
          <w:sz w:val="26"/>
          <w:szCs w:val="26"/>
          <w:lang w:bidi="ar-EG"/>
        </w:rPr>
        <w:t xml:space="preserve"> </w:t>
      </w:r>
      <w:r w:rsidRPr="001900A9">
        <w:rPr>
          <w:rFonts w:ascii="Simplified Arabic" w:hAnsi="Simplified Arabic" w:cs="Simplified Arabic"/>
          <w:sz w:val="26"/>
          <w:szCs w:val="26"/>
          <w:rtl/>
          <w:lang w:bidi="ar-EG"/>
        </w:rPr>
        <w:t>عما كانت</w:t>
      </w:r>
      <w:r w:rsidRPr="001900A9">
        <w:rPr>
          <w:rFonts w:ascii="Simplified Arabic" w:hAnsi="Simplified Arabic" w:cs="Simplified Arabic"/>
          <w:sz w:val="26"/>
          <w:szCs w:val="26"/>
          <w:lang w:bidi="ar-EG"/>
        </w:rPr>
        <w:t xml:space="preserve"> </w:t>
      </w:r>
      <w:r w:rsidRPr="001900A9">
        <w:rPr>
          <w:rFonts w:ascii="Simplified Arabic" w:hAnsi="Simplified Arabic" w:cs="Simplified Arabic"/>
          <w:sz w:val="26"/>
          <w:szCs w:val="26"/>
          <w:rtl/>
          <w:lang w:bidi="ar-EG"/>
        </w:rPr>
        <w:t>عليه</w:t>
      </w:r>
      <w:r w:rsidRPr="001900A9">
        <w:rPr>
          <w:rFonts w:ascii="Simplified Arabic" w:hAnsi="Simplified Arabic" w:cs="Simplified Arabic"/>
          <w:sz w:val="26"/>
          <w:szCs w:val="26"/>
          <w:lang w:bidi="ar-EG"/>
        </w:rPr>
        <w:t xml:space="preserve"> </w:t>
      </w:r>
      <w:r w:rsidRPr="001900A9">
        <w:rPr>
          <w:rFonts w:ascii="Simplified Arabic" w:hAnsi="Simplified Arabic" w:cs="Simplified Arabic"/>
          <w:sz w:val="26"/>
          <w:szCs w:val="26"/>
          <w:rtl/>
          <w:lang w:bidi="ar-EG"/>
        </w:rPr>
        <w:t>سابقاً وأصبحت صناعة وأتجهت معظم الأندية بجمهورية مصر العربية إن لم يكن جميعها إلى عمل أكاديميات تنس الطاولة لتعليم البراعم والناشئين مهارات وفنون تنس الطاولة واستقبال أعداد كبيرة منهم والعمل على صقلهم وتطويرهم وإكسابهم المهارات الأساسية ليكونوا نواة للأندية للإستفادة منهم مستقبلاً</w:t>
      </w:r>
      <w:r>
        <w:rPr>
          <w:rFonts w:ascii="Simplified Arabic" w:hAnsi="Simplified Arabic" w:cs="Simplified Arabic"/>
          <w:sz w:val="26"/>
          <w:szCs w:val="26"/>
          <w:lang w:bidi="ar-EG"/>
        </w:rPr>
        <w:t xml:space="preserve"> </w:t>
      </w:r>
      <w:r>
        <w:rPr>
          <w:rFonts w:ascii="Simplified Arabic" w:hAnsi="Simplified Arabic" w:cs="Simplified Arabic" w:hint="cs"/>
          <w:sz w:val="26"/>
          <w:szCs w:val="26"/>
          <w:rtl/>
          <w:lang w:bidi="ar-EG"/>
        </w:rPr>
        <w:t xml:space="preserve">، </w:t>
      </w:r>
      <w:r w:rsidRPr="001900A9">
        <w:rPr>
          <w:rFonts w:ascii="Simplified Arabic" w:hAnsi="Simplified Arabic" w:cs="Simplified Arabic"/>
          <w:sz w:val="26"/>
          <w:szCs w:val="26"/>
          <w:rtl/>
          <w:lang w:bidi="ar-EG"/>
        </w:rPr>
        <w:t xml:space="preserve"> وتهدف أكاديميات </w:t>
      </w:r>
      <w:r w:rsidRPr="001900A9">
        <w:rPr>
          <w:rFonts w:ascii="Simplified Arabic" w:hAnsi="Simplified Arabic" w:cs="Simplified Arabic" w:hint="cs"/>
          <w:sz w:val="26"/>
          <w:szCs w:val="26"/>
          <w:rtl/>
          <w:lang w:bidi="ar-EG"/>
        </w:rPr>
        <w:t>تنس الطاولة</w:t>
      </w:r>
      <w:r w:rsidRPr="001900A9">
        <w:rPr>
          <w:rFonts w:ascii="Simplified Arabic" w:hAnsi="Simplified Arabic" w:cs="Simplified Arabic"/>
          <w:sz w:val="26"/>
          <w:szCs w:val="26"/>
          <w:rtl/>
          <w:lang w:bidi="ar-EG"/>
        </w:rPr>
        <w:t xml:space="preserve"> انتقاء أفضل العناصر فى سن مبكر وتوسيع قاعدة البراعم والناشئين ، وتعليم البراعم المهارات الأساسية وكيفية أداؤها بشكل مناسب ومعرفة قواعد وقوانين</w:t>
      </w:r>
      <w:r w:rsidRPr="001900A9">
        <w:rPr>
          <w:rFonts w:ascii="Simplified Arabic" w:hAnsi="Simplified Arabic" w:cs="Simplified Arabic"/>
          <w:sz w:val="26"/>
          <w:szCs w:val="26"/>
          <w:lang w:bidi="ar-EG"/>
        </w:rPr>
        <w:t xml:space="preserve"> </w:t>
      </w:r>
      <w:r w:rsidRPr="001900A9">
        <w:rPr>
          <w:rFonts w:ascii="Simplified Arabic" w:hAnsi="Simplified Arabic" w:cs="Simplified Arabic" w:hint="cs"/>
          <w:sz w:val="26"/>
          <w:szCs w:val="26"/>
          <w:rtl/>
          <w:lang w:bidi="ar-EG"/>
        </w:rPr>
        <w:t>التنس</w:t>
      </w:r>
      <w:r w:rsidRPr="001900A9">
        <w:rPr>
          <w:rFonts w:ascii="Simplified Arabic" w:hAnsi="Simplified Arabic" w:cs="Simplified Arabic"/>
          <w:sz w:val="26"/>
          <w:szCs w:val="26"/>
          <w:rtl/>
          <w:lang w:bidi="ar-EG"/>
        </w:rPr>
        <w:t xml:space="preserve"> وتنمية القيادة والتبعية لديهم من خلال تطبيق</w:t>
      </w:r>
      <w:r w:rsidRPr="001900A9">
        <w:rPr>
          <w:rFonts w:ascii="Simplified Arabic" w:hAnsi="Simplified Arabic" w:cs="Simplified Arabic"/>
          <w:sz w:val="26"/>
          <w:szCs w:val="26"/>
          <w:lang w:bidi="ar-EG"/>
        </w:rPr>
        <w:t xml:space="preserve"> </w:t>
      </w:r>
      <w:r w:rsidRPr="001900A9">
        <w:rPr>
          <w:rFonts w:ascii="Simplified Arabic" w:hAnsi="Simplified Arabic" w:cs="Simplified Arabic"/>
          <w:sz w:val="26"/>
          <w:szCs w:val="26"/>
          <w:rtl/>
          <w:lang w:bidi="ar-EG"/>
        </w:rPr>
        <w:t>الأسلوب</w:t>
      </w:r>
      <w:r w:rsidRPr="001900A9">
        <w:rPr>
          <w:rFonts w:ascii="Simplified Arabic" w:hAnsi="Simplified Arabic" w:cs="Simplified Arabic"/>
          <w:sz w:val="26"/>
          <w:szCs w:val="26"/>
          <w:lang w:bidi="ar-EG"/>
        </w:rPr>
        <w:t xml:space="preserve"> </w:t>
      </w:r>
      <w:r w:rsidRPr="001900A9">
        <w:rPr>
          <w:rFonts w:ascii="Simplified Arabic" w:hAnsi="Simplified Arabic" w:cs="Simplified Arabic"/>
          <w:sz w:val="26"/>
          <w:szCs w:val="26"/>
          <w:rtl/>
          <w:lang w:bidi="ar-EG"/>
        </w:rPr>
        <w:t>العلمي</w:t>
      </w:r>
      <w:r w:rsidRPr="001900A9">
        <w:rPr>
          <w:rFonts w:ascii="Simplified Arabic" w:hAnsi="Simplified Arabic" w:cs="Simplified Arabic"/>
          <w:sz w:val="26"/>
          <w:szCs w:val="26"/>
          <w:lang w:bidi="ar-EG"/>
        </w:rPr>
        <w:t xml:space="preserve"> </w:t>
      </w:r>
      <w:r w:rsidRPr="001900A9">
        <w:rPr>
          <w:rFonts w:ascii="Simplified Arabic" w:hAnsi="Simplified Arabic" w:cs="Simplified Arabic"/>
          <w:sz w:val="26"/>
          <w:szCs w:val="26"/>
          <w:rtl/>
          <w:lang w:bidi="ar-EG"/>
        </w:rPr>
        <w:t>فى</w:t>
      </w:r>
      <w:r w:rsidRPr="001900A9">
        <w:rPr>
          <w:rFonts w:ascii="Simplified Arabic" w:hAnsi="Simplified Arabic" w:cs="Simplified Arabic"/>
          <w:sz w:val="26"/>
          <w:szCs w:val="26"/>
          <w:lang w:bidi="ar-EG"/>
        </w:rPr>
        <w:t xml:space="preserve"> </w:t>
      </w:r>
      <w:r w:rsidRPr="001900A9">
        <w:rPr>
          <w:rFonts w:ascii="Simplified Arabic" w:hAnsi="Simplified Arabic" w:cs="Simplified Arabic"/>
          <w:sz w:val="26"/>
          <w:szCs w:val="26"/>
          <w:rtl/>
          <w:lang w:bidi="ar-EG"/>
        </w:rPr>
        <w:t>تدريب</w:t>
      </w:r>
      <w:r w:rsidRPr="001900A9">
        <w:rPr>
          <w:rFonts w:ascii="Simplified Arabic" w:hAnsi="Simplified Arabic" w:cs="Simplified Arabic"/>
          <w:sz w:val="26"/>
          <w:szCs w:val="26"/>
          <w:lang w:bidi="ar-EG"/>
        </w:rPr>
        <w:t xml:space="preserve"> </w:t>
      </w:r>
      <w:r w:rsidRPr="001900A9">
        <w:rPr>
          <w:rFonts w:ascii="Simplified Arabic" w:hAnsi="Simplified Arabic" w:cs="Simplified Arabic"/>
          <w:sz w:val="26"/>
          <w:szCs w:val="26"/>
          <w:rtl/>
          <w:lang w:bidi="ar-EG"/>
        </w:rPr>
        <w:t>البراعم ، وكذلك الإرتقاء</w:t>
      </w:r>
      <w:r w:rsidRPr="001900A9">
        <w:rPr>
          <w:rFonts w:ascii="Simplified Arabic" w:hAnsi="Simplified Arabic" w:cs="Simplified Arabic"/>
          <w:sz w:val="26"/>
          <w:szCs w:val="26"/>
          <w:lang w:bidi="ar-EG"/>
        </w:rPr>
        <w:t xml:space="preserve"> </w:t>
      </w:r>
      <w:r w:rsidRPr="001900A9">
        <w:rPr>
          <w:rFonts w:ascii="Simplified Arabic" w:hAnsi="Simplified Arabic" w:cs="Simplified Arabic"/>
          <w:sz w:val="26"/>
          <w:szCs w:val="26"/>
          <w:rtl/>
          <w:lang w:bidi="ar-EG"/>
        </w:rPr>
        <w:t>بالمستوى</w:t>
      </w:r>
      <w:r w:rsidRPr="001900A9">
        <w:rPr>
          <w:rFonts w:ascii="Simplified Arabic" w:hAnsi="Simplified Arabic" w:cs="Simplified Arabic"/>
          <w:sz w:val="26"/>
          <w:szCs w:val="26"/>
          <w:lang w:bidi="ar-EG"/>
        </w:rPr>
        <w:t xml:space="preserve"> </w:t>
      </w:r>
      <w:r w:rsidRPr="001900A9">
        <w:rPr>
          <w:rFonts w:ascii="Simplified Arabic" w:hAnsi="Simplified Arabic" w:cs="Simplified Arabic"/>
          <w:sz w:val="26"/>
          <w:szCs w:val="26"/>
          <w:rtl/>
          <w:lang w:bidi="ar-EG"/>
        </w:rPr>
        <w:t>البدني</w:t>
      </w:r>
      <w:r w:rsidRPr="001900A9">
        <w:rPr>
          <w:rFonts w:ascii="Simplified Arabic" w:hAnsi="Simplified Arabic" w:cs="Simplified Arabic"/>
          <w:sz w:val="26"/>
          <w:szCs w:val="26"/>
          <w:lang w:bidi="ar-EG"/>
        </w:rPr>
        <w:t xml:space="preserve"> </w:t>
      </w:r>
      <w:r w:rsidRPr="001900A9">
        <w:rPr>
          <w:rFonts w:ascii="Simplified Arabic" w:hAnsi="Simplified Arabic" w:cs="Simplified Arabic"/>
          <w:sz w:val="26"/>
          <w:szCs w:val="26"/>
          <w:rtl/>
          <w:lang w:bidi="ar-EG"/>
        </w:rPr>
        <w:t>والمهارى</w:t>
      </w:r>
      <w:r w:rsidRPr="001900A9">
        <w:rPr>
          <w:rFonts w:ascii="Simplified Arabic" w:hAnsi="Simplified Arabic" w:cs="Simplified Arabic"/>
          <w:sz w:val="26"/>
          <w:szCs w:val="26"/>
          <w:lang w:bidi="ar-EG"/>
        </w:rPr>
        <w:t xml:space="preserve"> </w:t>
      </w:r>
      <w:r w:rsidRPr="001900A9">
        <w:rPr>
          <w:rFonts w:ascii="Simplified Arabic" w:hAnsi="Simplified Arabic" w:cs="Simplified Arabic"/>
          <w:sz w:val="26"/>
          <w:szCs w:val="26"/>
          <w:rtl/>
          <w:lang w:bidi="ar-EG"/>
        </w:rPr>
        <w:t>والخططى</w:t>
      </w:r>
      <w:r w:rsidRPr="001900A9">
        <w:rPr>
          <w:rFonts w:ascii="Simplified Arabic" w:hAnsi="Simplified Arabic" w:cs="Simplified Arabic"/>
          <w:sz w:val="26"/>
          <w:szCs w:val="26"/>
          <w:lang w:bidi="ar-EG"/>
        </w:rPr>
        <w:t xml:space="preserve"> </w:t>
      </w:r>
      <w:r w:rsidRPr="001900A9">
        <w:rPr>
          <w:rFonts w:ascii="Simplified Arabic" w:hAnsi="Simplified Arabic" w:cs="Simplified Arabic"/>
          <w:sz w:val="26"/>
          <w:szCs w:val="26"/>
          <w:rtl/>
          <w:lang w:bidi="ar-EG"/>
        </w:rPr>
        <w:t>والنفسى</w:t>
      </w:r>
      <w:r w:rsidRPr="001900A9">
        <w:rPr>
          <w:rFonts w:ascii="Simplified Arabic" w:hAnsi="Simplified Arabic" w:cs="Simplified Arabic"/>
          <w:sz w:val="26"/>
          <w:szCs w:val="26"/>
          <w:lang w:bidi="ar-EG"/>
        </w:rPr>
        <w:t xml:space="preserve"> </w:t>
      </w:r>
      <w:r w:rsidRPr="001900A9">
        <w:rPr>
          <w:rFonts w:ascii="Simplified Arabic" w:hAnsi="Simplified Arabic" w:cs="Simplified Arabic"/>
          <w:sz w:val="26"/>
          <w:szCs w:val="26"/>
          <w:rtl/>
          <w:lang w:bidi="ar-EG"/>
        </w:rPr>
        <w:t>والثقافى</w:t>
      </w:r>
      <w:r w:rsidRPr="001900A9">
        <w:rPr>
          <w:rFonts w:ascii="Simplified Arabic" w:hAnsi="Simplified Arabic" w:cs="Simplified Arabic"/>
          <w:sz w:val="26"/>
          <w:szCs w:val="26"/>
          <w:lang w:bidi="ar-EG"/>
        </w:rPr>
        <w:t xml:space="preserve"> </w:t>
      </w:r>
      <w:r w:rsidRPr="001900A9">
        <w:rPr>
          <w:rFonts w:ascii="Simplified Arabic" w:hAnsi="Simplified Arabic" w:cs="Simplified Arabic"/>
          <w:sz w:val="26"/>
          <w:szCs w:val="26"/>
          <w:rtl/>
          <w:lang w:bidi="ar-EG"/>
        </w:rPr>
        <w:t>للبراعم</w:t>
      </w:r>
      <w:r w:rsidRPr="001900A9">
        <w:rPr>
          <w:rFonts w:ascii="Simplified Arabic" w:hAnsi="Simplified Arabic" w:cs="Simplified Arabic"/>
          <w:sz w:val="26"/>
          <w:szCs w:val="26"/>
          <w:lang w:bidi="ar-EG"/>
        </w:rPr>
        <w:t xml:space="preserve"> </w:t>
      </w:r>
      <w:r w:rsidRPr="001900A9">
        <w:rPr>
          <w:rFonts w:ascii="Simplified Arabic" w:hAnsi="Simplified Arabic" w:cs="Simplified Arabic"/>
          <w:sz w:val="26"/>
          <w:szCs w:val="26"/>
          <w:rtl/>
          <w:lang w:bidi="ar-EG"/>
        </w:rPr>
        <w:t>فى</w:t>
      </w:r>
      <w:r w:rsidRPr="001900A9">
        <w:rPr>
          <w:rFonts w:ascii="Simplified Arabic" w:hAnsi="Simplified Arabic" w:cs="Simplified Arabic"/>
          <w:sz w:val="26"/>
          <w:szCs w:val="26"/>
          <w:lang w:bidi="ar-EG"/>
        </w:rPr>
        <w:t xml:space="preserve"> </w:t>
      </w:r>
      <w:r w:rsidRPr="001900A9">
        <w:rPr>
          <w:rFonts w:ascii="Simplified Arabic" w:hAnsi="Simplified Arabic" w:cs="Simplified Arabic" w:hint="cs"/>
          <w:sz w:val="26"/>
          <w:szCs w:val="26"/>
          <w:rtl/>
          <w:lang w:bidi="ar-EG"/>
        </w:rPr>
        <w:t>تنس الطاولة</w:t>
      </w:r>
      <w:r w:rsidRPr="007B5D9C">
        <w:rPr>
          <w:rFonts w:ascii="Simplified Arabic" w:hAnsi="Simplified Arabic" w:cs="Simplified Arabic"/>
          <w:sz w:val="26"/>
          <w:szCs w:val="26"/>
          <w:rtl/>
          <w:lang w:bidi="ar-EG"/>
        </w:rPr>
        <w:t>.</w:t>
      </w:r>
      <w:r w:rsidRPr="006C719F">
        <w:rPr>
          <w:rFonts w:ascii="Simplified Arabic" w:hAnsi="Simplified Arabic" w:cs="Simplified Arabic"/>
          <w:sz w:val="26"/>
          <w:szCs w:val="26"/>
          <w:rtl/>
          <w:lang w:bidi="ar-EG"/>
        </w:rPr>
        <w:t xml:space="preserve"> </w:t>
      </w:r>
      <w:r w:rsidRPr="006C719F">
        <w:rPr>
          <w:rFonts w:ascii="Simplified Arabic" w:hAnsi="Simplified Arabic" w:cs="Simplified Arabic" w:hint="cs"/>
          <w:b/>
          <w:bCs/>
          <w:sz w:val="26"/>
          <w:szCs w:val="26"/>
          <w:rtl/>
          <w:lang w:bidi="ar-EG"/>
        </w:rPr>
        <w:t>واستخدم</w:t>
      </w:r>
      <w:r w:rsidRPr="006C719F">
        <w:rPr>
          <w:rFonts w:ascii="Simplified Arabic" w:hAnsi="Simplified Arabic" w:cs="Simplified Arabic"/>
          <w:b/>
          <w:bCs/>
          <w:sz w:val="26"/>
          <w:szCs w:val="26"/>
          <w:rtl/>
          <w:lang w:bidi="ar-EG"/>
        </w:rPr>
        <w:t xml:space="preserve"> الباحث</w:t>
      </w:r>
      <w:r w:rsidRPr="006C719F">
        <w:rPr>
          <w:rFonts w:ascii="Simplified Arabic" w:hAnsi="Simplified Arabic" w:cs="Simplified Arabic"/>
          <w:sz w:val="26"/>
          <w:szCs w:val="26"/>
          <w:rtl/>
          <w:lang w:bidi="ar-EG"/>
        </w:rPr>
        <w:t xml:space="preserve"> المنهج الوصفى بالأسلوب المسحى وذلك لملائمته لطبيعة البحث وأهدافه.</w:t>
      </w:r>
      <w:r w:rsidRPr="006C719F">
        <w:rPr>
          <w:rFonts w:ascii="Simplified Arabic" w:hAnsi="Simplified Arabic" w:cs="Simplified Arabic" w:hint="cs"/>
          <w:sz w:val="26"/>
          <w:szCs w:val="26"/>
          <w:rtl/>
          <w:lang w:bidi="ar-EG"/>
        </w:rPr>
        <w:t xml:space="preserve"> </w:t>
      </w:r>
      <w:r w:rsidRPr="006C719F">
        <w:rPr>
          <w:rFonts w:ascii="Simplified Arabic" w:hAnsi="Simplified Arabic" w:cs="Simplified Arabic" w:hint="cs"/>
          <w:b/>
          <w:bCs/>
          <w:sz w:val="26"/>
          <w:szCs w:val="26"/>
          <w:rtl/>
          <w:lang w:bidi="ar-EG"/>
        </w:rPr>
        <w:t>على عينه</w:t>
      </w:r>
      <w:r w:rsidRPr="006C719F">
        <w:rPr>
          <w:rFonts w:ascii="Simplified Arabic" w:hAnsi="Simplified Arabic" w:cs="Simplified Arabic" w:hint="cs"/>
          <w:sz w:val="26"/>
          <w:szCs w:val="26"/>
          <w:rtl/>
          <w:lang w:bidi="ar-EG"/>
        </w:rPr>
        <w:t xml:space="preserve"> </w:t>
      </w:r>
      <w:r w:rsidRPr="006C719F">
        <w:rPr>
          <w:rFonts w:ascii="Simplified Arabic" w:hAnsi="Simplified Arabic" w:cs="Simplified Arabic"/>
          <w:sz w:val="26"/>
          <w:szCs w:val="26"/>
          <w:rtl/>
          <w:lang w:bidi="ar-EG"/>
        </w:rPr>
        <w:t>عدد</w:t>
      </w:r>
      <w:r w:rsidRPr="006C719F">
        <w:rPr>
          <w:rFonts w:ascii="Simplified Arabic" w:hAnsi="Simplified Arabic" w:cs="Simplified Arabic" w:hint="cs"/>
          <w:sz w:val="26"/>
          <w:szCs w:val="26"/>
          <w:rtl/>
          <w:lang w:bidi="ar-EG"/>
        </w:rPr>
        <w:t>ها</w:t>
      </w:r>
      <w:r w:rsidRPr="006C719F">
        <w:rPr>
          <w:rFonts w:ascii="Simplified Arabic" w:hAnsi="Simplified Arabic" w:cs="Simplified Arabic"/>
          <w:sz w:val="26"/>
          <w:szCs w:val="26"/>
          <w:rtl/>
          <w:lang w:bidi="ar-EG"/>
        </w:rPr>
        <w:t xml:space="preserve"> (</w:t>
      </w:r>
      <w:r>
        <w:rPr>
          <w:rFonts w:ascii="Simplified Arabic" w:hAnsi="Simplified Arabic" w:cs="Simplified Arabic" w:hint="cs"/>
          <w:sz w:val="26"/>
          <w:szCs w:val="26"/>
          <w:rtl/>
          <w:lang w:bidi="ar-EG"/>
        </w:rPr>
        <w:t>90</w:t>
      </w:r>
      <w:r w:rsidRPr="006C719F">
        <w:rPr>
          <w:rFonts w:ascii="Simplified Arabic" w:hAnsi="Simplified Arabic" w:cs="Simplified Arabic"/>
          <w:sz w:val="26"/>
          <w:szCs w:val="26"/>
          <w:rtl/>
          <w:lang w:bidi="ar-EG"/>
        </w:rPr>
        <w:t>) فرداً</w:t>
      </w:r>
      <w:r w:rsidRPr="006C719F">
        <w:rPr>
          <w:rFonts w:ascii="Simplified Arabic" w:hAnsi="Simplified Arabic" w:cs="Simplified Arabic" w:hint="cs"/>
          <w:sz w:val="26"/>
          <w:szCs w:val="26"/>
          <w:rtl/>
          <w:lang w:bidi="ar-EG"/>
        </w:rPr>
        <w:t xml:space="preserve"> </w:t>
      </w:r>
      <w:r w:rsidRPr="006C719F">
        <w:rPr>
          <w:rFonts w:ascii="Simplified Arabic" w:hAnsi="Simplified Arabic" w:cs="Simplified Arabic"/>
          <w:sz w:val="26"/>
          <w:szCs w:val="26"/>
          <w:rtl/>
          <w:lang w:bidi="ar-EG"/>
        </w:rPr>
        <w:t>من المدربين والإداريين بأكاديميات محافظات</w:t>
      </w:r>
      <w:r>
        <w:rPr>
          <w:rFonts w:ascii="Simplified Arabic" w:hAnsi="Simplified Arabic" w:cs="Simplified Arabic"/>
          <w:sz w:val="26"/>
          <w:szCs w:val="26"/>
          <w:rtl/>
          <w:lang w:bidi="ar-EG"/>
        </w:rPr>
        <w:t xml:space="preserve"> (القاهرة – الجيزة – القليوبية </w:t>
      </w:r>
      <w:r w:rsidRPr="006C719F">
        <w:rPr>
          <w:rFonts w:ascii="Simplified Arabic" w:hAnsi="Simplified Arabic" w:cs="Simplified Arabic"/>
          <w:sz w:val="26"/>
          <w:szCs w:val="26"/>
          <w:rtl/>
          <w:lang w:bidi="ar-EG"/>
        </w:rPr>
        <w:t>– المنوفية</w:t>
      </w:r>
      <w:proofErr w:type="gramStart"/>
      <w:r w:rsidRPr="006C719F">
        <w:rPr>
          <w:rFonts w:ascii="Simplified Arabic" w:hAnsi="Simplified Arabic" w:cs="Simplified Arabic"/>
          <w:sz w:val="26"/>
          <w:szCs w:val="26"/>
          <w:rtl/>
          <w:lang w:bidi="ar-EG"/>
        </w:rPr>
        <w:t>)</w:t>
      </w:r>
      <w:r>
        <w:rPr>
          <w:rFonts w:ascii="Simplified Arabic" w:hAnsi="Simplified Arabic" w:cs="Simplified Arabic" w:hint="cs"/>
          <w:sz w:val="26"/>
          <w:szCs w:val="26"/>
          <w:rtl/>
          <w:lang w:bidi="ar-EG"/>
        </w:rPr>
        <w:t xml:space="preserve"> ،</w:t>
      </w:r>
      <w:proofErr w:type="gramEnd"/>
      <w:r>
        <w:rPr>
          <w:rFonts w:ascii="Simplified Arabic" w:hAnsi="Simplified Arabic" w:cs="Simplified Arabic" w:hint="cs"/>
          <w:sz w:val="26"/>
          <w:szCs w:val="26"/>
          <w:rtl/>
          <w:lang w:bidi="ar-EG"/>
        </w:rPr>
        <w:t xml:space="preserve"> </w:t>
      </w:r>
      <w:r w:rsidRPr="00AE2FFE">
        <w:rPr>
          <w:rFonts w:ascii="Simplified Arabic" w:hAnsi="Simplified Arabic" w:cs="Simplified Arabic" w:hint="cs"/>
          <w:b/>
          <w:bCs/>
          <w:sz w:val="26"/>
          <w:szCs w:val="26"/>
          <w:rtl/>
          <w:lang w:bidi="ar-EG"/>
        </w:rPr>
        <w:t>وكانت أهم النتائج</w:t>
      </w:r>
      <w:r>
        <w:rPr>
          <w:rFonts w:ascii="Simplified Arabic" w:hAnsi="Simplified Arabic" w:cs="Simplified Arabic" w:hint="cs"/>
          <w:sz w:val="26"/>
          <w:szCs w:val="26"/>
          <w:rtl/>
          <w:lang w:bidi="ar-EG"/>
        </w:rPr>
        <w:t xml:space="preserve"> وجود </w:t>
      </w:r>
      <w:r w:rsidRPr="006C719F">
        <w:rPr>
          <w:rFonts w:ascii="Simplified Arabic" w:hAnsi="Simplified Arabic" w:cs="Simplified Arabic"/>
          <w:sz w:val="26"/>
          <w:szCs w:val="26"/>
          <w:rtl/>
          <w:lang w:bidi="ar-EG"/>
        </w:rPr>
        <w:t xml:space="preserve">ضعف فى عملية التخطيط لبعض لأكاديميات </w:t>
      </w:r>
      <w:r>
        <w:rPr>
          <w:rFonts w:ascii="Simplified Arabic" w:hAnsi="Simplified Arabic" w:cs="Simplified Arabic" w:hint="cs"/>
          <w:sz w:val="26"/>
          <w:szCs w:val="26"/>
          <w:rtl/>
          <w:lang w:bidi="ar-EG"/>
        </w:rPr>
        <w:t>و</w:t>
      </w:r>
      <w:r w:rsidRPr="006C719F">
        <w:rPr>
          <w:rFonts w:ascii="Simplified Arabic" w:hAnsi="Simplified Arabic" w:cs="Simplified Arabic"/>
          <w:sz w:val="26"/>
          <w:szCs w:val="26"/>
          <w:rtl/>
          <w:lang w:bidi="ar-EG"/>
        </w:rPr>
        <w:t xml:space="preserve">عدم وجود أهدف وخطط واضحة الملامح لبعض لأكاديميات </w:t>
      </w:r>
      <w:r>
        <w:rPr>
          <w:rFonts w:ascii="Simplified Arabic" w:hAnsi="Simplified Arabic" w:cs="Simplified Arabic" w:hint="cs"/>
          <w:sz w:val="26"/>
          <w:szCs w:val="26"/>
          <w:rtl/>
          <w:lang w:bidi="ar-EG"/>
        </w:rPr>
        <w:t>و</w:t>
      </w:r>
      <w:r w:rsidRPr="006C719F">
        <w:rPr>
          <w:rFonts w:ascii="Simplified Arabic" w:hAnsi="Simplified Arabic" w:cs="Simplified Arabic"/>
          <w:sz w:val="26"/>
          <w:szCs w:val="26"/>
          <w:rtl/>
          <w:lang w:bidi="ar-EG"/>
        </w:rPr>
        <w:t>عدم وجود معايير فى اختيار مدربي بعض الأكاديميات</w:t>
      </w:r>
      <w:r>
        <w:rPr>
          <w:rFonts w:ascii="Simplified Arabic" w:hAnsi="Simplified Arabic" w:cs="Simplified Arabic" w:hint="cs"/>
          <w:sz w:val="26"/>
          <w:szCs w:val="26"/>
          <w:rtl/>
          <w:lang w:bidi="ar-EG"/>
        </w:rPr>
        <w:t xml:space="preserve"> و</w:t>
      </w:r>
      <w:r w:rsidRPr="006C719F">
        <w:rPr>
          <w:rFonts w:ascii="Simplified Arabic" w:hAnsi="Simplified Arabic" w:cs="Simplified Arabic"/>
          <w:sz w:val="26"/>
          <w:szCs w:val="26"/>
          <w:rtl/>
          <w:lang w:bidi="ar-EG"/>
        </w:rPr>
        <w:t xml:space="preserve">عدم وجود برامج تدريبية مخططه داخل بعض </w:t>
      </w:r>
      <w:proofErr w:type="gramStart"/>
      <w:r w:rsidRPr="006C719F">
        <w:rPr>
          <w:rFonts w:ascii="Simplified Arabic" w:hAnsi="Simplified Arabic" w:cs="Simplified Arabic"/>
          <w:sz w:val="26"/>
          <w:szCs w:val="26"/>
          <w:rtl/>
          <w:lang w:bidi="ar-EG"/>
        </w:rPr>
        <w:t>الأكاديميات.</w:t>
      </w:r>
      <w:r>
        <w:rPr>
          <w:rFonts w:ascii="Simplified Arabic" w:hAnsi="Simplified Arabic" w:cs="Simplified Arabic" w:hint="cs"/>
          <w:sz w:val="26"/>
          <w:szCs w:val="26"/>
          <w:rtl/>
          <w:lang w:bidi="ar-EG"/>
        </w:rPr>
        <w:t>و</w:t>
      </w:r>
      <w:r w:rsidRPr="006C719F">
        <w:rPr>
          <w:rFonts w:ascii="Simplified Arabic" w:hAnsi="Simplified Arabic" w:cs="Simplified Arabic"/>
          <w:sz w:val="26"/>
          <w:szCs w:val="26"/>
          <w:rtl/>
          <w:lang w:bidi="ar-EG"/>
        </w:rPr>
        <w:t>عدم</w:t>
      </w:r>
      <w:proofErr w:type="gramEnd"/>
      <w:r w:rsidRPr="006C719F">
        <w:rPr>
          <w:rFonts w:ascii="Simplified Arabic" w:hAnsi="Simplified Arabic" w:cs="Simplified Arabic"/>
          <w:sz w:val="26"/>
          <w:szCs w:val="26"/>
          <w:rtl/>
          <w:lang w:bidi="ar-EG"/>
        </w:rPr>
        <w:t xml:space="preserve"> وجود خطه </w:t>
      </w:r>
      <w:proofErr w:type="gramStart"/>
      <w:r w:rsidRPr="006C719F">
        <w:rPr>
          <w:rFonts w:ascii="Simplified Arabic" w:hAnsi="Simplified Arabic" w:cs="Simplified Arabic"/>
          <w:sz w:val="26"/>
          <w:szCs w:val="26"/>
          <w:rtl/>
          <w:lang w:bidi="ar-EG"/>
        </w:rPr>
        <w:t>تسويقية  داخل</w:t>
      </w:r>
      <w:proofErr w:type="gramEnd"/>
      <w:r w:rsidRPr="006C719F">
        <w:rPr>
          <w:rFonts w:ascii="Simplified Arabic" w:hAnsi="Simplified Arabic" w:cs="Simplified Arabic"/>
          <w:sz w:val="26"/>
          <w:szCs w:val="26"/>
          <w:rtl/>
          <w:lang w:bidi="ar-EG"/>
        </w:rPr>
        <w:t xml:space="preserve"> بعض الأكاديميات</w:t>
      </w:r>
      <w:r>
        <w:rPr>
          <w:rFonts w:ascii="Simplified Arabic" w:hAnsi="Simplified Arabic" w:cs="Simplified Arabic" w:hint="cs"/>
          <w:sz w:val="26"/>
          <w:szCs w:val="26"/>
          <w:rtl/>
          <w:lang w:bidi="ar-EG"/>
        </w:rPr>
        <w:t>.</w:t>
      </w:r>
    </w:p>
    <w:p w14:paraId="76D6886C" w14:textId="77777777" w:rsidR="00DA3D2C" w:rsidRDefault="00DA3D2C" w:rsidP="00DA3D2C">
      <w:pPr>
        <w:jc w:val="lowKashida"/>
        <w:rPr>
          <w:rFonts w:ascii="Simplified Arabic" w:hAnsi="Simplified Arabic" w:cs="Simplified Arabic"/>
          <w:b/>
          <w:bCs/>
          <w:sz w:val="26"/>
          <w:szCs w:val="26"/>
          <w:rtl/>
          <w:lang w:bidi="ar-EG"/>
        </w:rPr>
      </w:pPr>
    </w:p>
    <w:p w14:paraId="1F3C853B" w14:textId="77777777" w:rsidR="00DA3D2C" w:rsidRPr="00CE2630" w:rsidRDefault="00DA3D2C" w:rsidP="00DA3D2C">
      <w:pPr>
        <w:jc w:val="lowKashida"/>
        <w:rPr>
          <w:rFonts w:ascii="Simplified Arabic" w:hAnsi="Simplified Arabic" w:cs="Simplified Arabic"/>
          <w:sz w:val="26"/>
          <w:szCs w:val="26"/>
          <w:rtl/>
          <w:lang w:bidi="ar-EG"/>
        </w:rPr>
      </w:pPr>
      <w:r w:rsidRPr="00631AA7">
        <w:rPr>
          <w:rFonts w:ascii="Simplified Arabic" w:hAnsi="Simplified Arabic" w:cs="Simplified Arabic" w:hint="cs"/>
          <w:b/>
          <w:bCs/>
          <w:sz w:val="26"/>
          <w:szCs w:val="26"/>
          <w:rtl/>
          <w:lang w:bidi="ar-EG"/>
        </w:rPr>
        <w:t>كلمات مفتاحيه:</w:t>
      </w:r>
      <w:r w:rsidRPr="00CE2630">
        <w:rPr>
          <w:rFonts w:ascii="Simplified Arabic" w:hAnsi="Simplified Arabic" w:cs="Simplified Arabic" w:hint="cs"/>
          <w:sz w:val="26"/>
          <w:szCs w:val="26"/>
          <w:rtl/>
          <w:lang w:bidi="ar-EG"/>
        </w:rPr>
        <w:t xml:space="preserve"> </w:t>
      </w:r>
      <w:r w:rsidRPr="00CE2630">
        <w:rPr>
          <w:rFonts w:ascii="Simplified Arabic" w:hAnsi="Simplified Arabic" w:cs="Simplified Arabic"/>
          <w:sz w:val="26"/>
          <w:szCs w:val="26"/>
          <w:rtl/>
          <w:lang w:bidi="ar-EG"/>
        </w:rPr>
        <w:t xml:space="preserve">أكاديميات </w:t>
      </w:r>
      <w:r>
        <w:rPr>
          <w:rFonts w:ascii="Simplified Arabic" w:hAnsi="Simplified Arabic" w:cs="Simplified Arabic" w:hint="cs"/>
          <w:sz w:val="26"/>
          <w:szCs w:val="26"/>
          <w:rtl/>
          <w:lang w:bidi="ar-EG"/>
        </w:rPr>
        <w:t>تنس الطاولة</w:t>
      </w:r>
      <w:r w:rsidRPr="00CE2630">
        <w:rPr>
          <w:rFonts w:ascii="Simplified Arabic" w:hAnsi="Simplified Arabic" w:cs="Simplified Arabic" w:hint="cs"/>
          <w:sz w:val="26"/>
          <w:szCs w:val="26"/>
          <w:rtl/>
          <w:lang w:bidi="ar-EG"/>
        </w:rPr>
        <w:t xml:space="preserve"> </w:t>
      </w:r>
      <w:r w:rsidRPr="00CE2630">
        <w:rPr>
          <w:rFonts w:ascii="Simplified Arabic" w:hAnsi="Simplified Arabic" w:cs="Simplified Arabic"/>
          <w:sz w:val="26"/>
          <w:szCs w:val="26"/>
          <w:rtl/>
          <w:lang w:bidi="ar-EG"/>
        </w:rPr>
        <w:t>–</w:t>
      </w:r>
      <w:r w:rsidRPr="00CE2630">
        <w:rPr>
          <w:rFonts w:ascii="Simplified Arabic" w:hAnsi="Simplified Arabic" w:cs="Simplified Arabic" w:hint="cs"/>
          <w:sz w:val="26"/>
          <w:szCs w:val="26"/>
          <w:rtl/>
          <w:lang w:bidi="ar-EG"/>
        </w:rPr>
        <w:t xml:space="preserve"> براعم </w:t>
      </w:r>
      <w:r>
        <w:rPr>
          <w:rFonts w:ascii="Simplified Arabic" w:hAnsi="Simplified Arabic" w:cs="Simplified Arabic" w:hint="cs"/>
          <w:sz w:val="26"/>
          <w:szCs w:val="26"/>
          <w:rtl/>
          <w:lang w:bidi="ar-EG"/>
        </w:rPr>
        <w:t>تنس الطاولة</w:t>
      </w:r>
    </w:p>
    <w:p w14:paraId="6FCFF4C8" w14:textId="77777777" w:rsidR="00DA3D2C" w:rsidRDefault="00DA3D2C" w:rsidP="00DA3D2C">
      <w:pPr>
        <w:ind w:right="-142"/>
        <w:rPr>
          <w:rFonts w:ascii="Simplified Arabic" w:hAnsi="Simplified Arabic" w:cs="Simplified Arabic"/>
          <w:b/>
          <w:bCs/>
          <w:u w:val="single"/>
          <w:rtl/>
          <w:lang w:bidi="ar-EG"/>
        </w:rPr>
      </w:pPr>
      <w:r w:rsidRPr="00DC3062">
        <w:rPr>
          <w:rFonts w:ascii="Simplified Arabic" w:hAnsi="Simplified Arabic" w:cs="Simplified Arabic"/>
          <w:b/>
          <w:bCs/>
          <w:u w:val="single"/>
          <w:rtl/>
          <w:lang w:bidi="ar-EG"/>
        </w:rPr>
        <w:t xml:space="preserve">مجلة </w:t>
      </w:r>
      <w:r>
        <w:rPr>
          <w:rFonts w:ascii="Simplified Arabic" w:hAnsi="Simplified Arabic" w:cs="Simplified Arabic" w:hint="cs"/>
          <w:b/>
          <w:bCs/>
          <w:u w:val="single"/>
          <w:rtl/>
          <w:lang w:bidi="ar-EG"/>
        </w:rPr>
        <w:t>أسيوط لعلوم وفنون التربية الرياضية - كلية علوم الرياضة</w:t>
      </w:r>
      <w:r w:rsidRPr="00DC3062">
        <w:rPr>
          <w:rFonts w:ascii="Simplified Arabic" w:hAnsi="Simplified Arabic" w:cs="Simplified Arabic"/>
          <w:b/>
          <w:bCs/>
          <w:u w:val="single"/>
          <w:rtl/>
          <w:lang w:bidi="ar-EG"/>
        </w:rPr>
        <w:t>–</w:t>
      </w:r>
      <w:r>
        <w:rPr>
          <w:rFonts w:ascii="Simplified Arabic" w:hAnsi="Simplified Arabic" w:cs="Simplified Arabic" w:hint="cs"/>
          <w:b/>
          <w:bCs/>
          <w:u w:val="single"/>
          <w:rtl/>
          <w:lang w:bidi="ar-EG"/>
        </w:rPr>
        <w:t xml:space="preserve"> جامعة أسيوط-</w:t>
      </w:r>
      <w:r w:rsidRPr="00DC3062">
        <w:rPr>
          <w:rFonts w:ascii="Simplified Arabic" w:hAnsi="Simplified Arabic" w:cs="Simplified Arabic"/>
          <w:b/>
          <w:bCs/>
          <w:u w:val="single"/>
          <w:rtl/>
          <w:lang w:bidi="ar-EG"/>
        </w:rPr>
        <w:t xml:space="preserve"> </w:t>
      </w:r>
      <w:r>
        <w:rPr>
          <w:rFonts w:ascii="Simplified Arabic" w:hAnsi="Simplified Arabic" w:cs="Simplified Arabic" w:hint="cs"/>
          <w:b/>
          <w:bCs/>
          <w:u w:val="single"/>
          <w:rtl/>
          <w:lang w:bidi="ar-EG"/>
        </w:rPr>
        <w:t>2020م</w:t>
      </w:r>
    </w:p>
    <w:p w14:paraId="10F1E0A8" w14:textId="77777777" w:rsidR="00382AED" w:rsidRDefault="00382AED" w:rsidP="00DA3D2C">
      <w:pPr>
        <w:rPr>
          <w:lang w:bidi="ar-EG"/>
        </w:rPr>
      </w:pPr>
    </w:p>
    <w:sectPr w:rsidR="00382AE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A3A40" w14:textId="77777777" w:rsidR="00CB1451" w:rsidRDefault="00CB1451" w:rsidP="00DA3D2C">
      <w:pPr>
        <w:spacing w:after="0" w:line="240" w:lineRule="auto"/>
      </w:pPr>
      <w:r>
        <w:separator/>
      </w:r>
    </w:p>
  </w:endnote>
  <w:endnote w:type="continuationSeparator" w:id="0">
    <w:p w14:paraId="2CD3AE8A" w14:textId="77777777" w:rsidR="00CB1451" w:rsidRDefault="00CB1451" w:rsidP="00DA3D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DFDD6" w14:textId="77777777" w:rsidR="00CB1451" w:rsidRDefault="00CB1451" w:rsidP="00DA3D2C">
      <w:pPr>
        <w:spacing w:after="0" w:line="240" w:lineRule="auto"/>
      </w:pPr>
      <w:r>
        <w:separator/>
      </w:r>
    </w:p>
  </w:footnote>
  <w:footnote w:type="continuationSeparator" w:id="0">
    <w:p w14:paraId="7692B172" w14:textId="77777777" w:rsidR="00CB1451" w:rsidRDefault="00CB1451" w:rsidP="00DA3D2C">
      <w:pPr>
        <w:spacing w:after="0" w:line="240" w:lineRule="auto"/>
      </w:pPr>
      <w:r>
        <w:continuationSeparator/>
      </w:r>
    </w:p>
  </w:footnote>
  <w:footnote w:id="1">
    <w:p w14:paraId="17EEA062" w14:textId="77777777" w:rsidR="00DA3D2C" w:rsidRPr="000D2E1B" w:rsidRDefault="00DA3D2C" w:rsidP="00DA3D2C">
      <w:pPr>
        <w:pStyle w:val="FootnoteText"/>
        <w:rPr>
          <w:b/>
          <w:bCs/>
          <w:sz w:val="22"/>
          <w:szCs w:val="22"/>
          <w:lang w:bidi="ar-EG"/>
        </w:rPr>
      </w:pPr>
      <w:r w:rsidRPr="000D2E1B">
        <w:rPr>
          <w:rStyle w:val="FootnoteReference"/>
          <w:rFonts w:eastAsiaTheme="majorEastAsia"/>
          <w:b/>
          <w:bCs/>
          <w:sz w:val="22"/>
          <w:szCs w:val="22"/>
          <w:rtl/>
        </w:rPr>
        <w:t>*</w:t>
      </w:r>
      <w:r w:rsidRPr="000D2E1B">
        <w:rPr>
          <w:b/>
          <w:bCs/>
          <w:sz w:val="22"/>
          <w:szCs w:val="22"/>
          <w:rtl/>
        </w:rPr>
        <w:t xml:space="preserve"> </w:t>
      </w:r>
      <w:r w:rsidRPr="000D2E1B">
        <w:rPr>
          <w:rFonts w:hint="cs"/>
          <w:b/>
          <w:bCs/>
          <w:sz w:val="22"/>
          <w:szCs w:val="22"/>
          <w:rtl/>
          <w:lang w:bidi="ar-EG"/>
        </w:rPr>
        <w:t>مدرس بقسم نظريات وتطبيقات الرياضات الجماعي</w:t>
      </w:r>
      <w:r w:rsidRPr="000D2E1B">
        <w:rPr>
          <w:rFonts w:hint="eastAsia"/>
          <w:b/>
          <w:bCs/>
          <w:sz w:val="22"/>
          <w:szCs w:val="22"/>
          <w:rtl/>
          <w:lang w:bidi="ar-EG"/>
        </w:rPr>
        <w:t>ة</w:t>
      </w:r>
      <w:r w:rsidRPr="000D2E1B">
        <w:rPr>
          <w:rFonts w:hint="cs"/>
          <w:b/>
          <w:bCs/>
          <w:sz w:val="22"/>
          <w:szCs w:val="22"/>
          <w:rtl/>
          <w:lang w:bidi="ar-EG"/>
        </w:rPr>
        <w:t xml:space="preserve"> ورياضات المضرب </w:t>
      </w:r>
      <w:r w:rsidRPr="000D2E1B">
        <w:rPr>
          <w:b/>
          <w:bCs/>
          <w:sz w:val="22"/>
          <w:szCs w:val="22"/>
          <w:rtl/>
          <w:lang w:bidi="ar-EG"/>
        </w:rPr>
        <w:t>–</w:t>
      </w:r>
      <w:r>
        <w:rPr>
          <w:rFonts w:hint="cs"/>
          <w:b/>
          <w:bCs/>
          <w:sz w:val="22"/>
          <w:szCs w:val="22"/>
          <w:rtl/>
          <w:lang w:bidi="ar-EG"/>
        </w:rPr>
        <w:t xml:space="preserve"> كلية علوم الرياضة </w:t>
      </w:r>
      <w:r w:rsidRPr="000D2E1B">
        <w:rPr>
          <w:b/>
          <w:bCs/>
          <w:sz w:val="22"/>
          <w:szCs w:val="22"/>
          <w:rtl/>
          <w:lang w:bidi="ar-EG"/>
        </w:rPr>
        <w:t>–</w:t>
      </w:r>
      <w:r w:rsidRPr="000D2E1B">
        <w:rPr>
          <w:rFonts w:hint="cs"/>
          <w:b/>
          <w:bCs/>
          <w:sz w:val="22"/>
          <w:szCs w:val="22"/>
          <w:rtl/>
          <w:lang w:bidi="ar-EG"/>
        </w:rPr>
        <w:t>جامعة بنها</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61B"/>
    <w:rsid w:val="000726C7"/>
    <w:rsid w:val="002B074A"/>
    <w:rsid w:val="00382AED"/>
    <w:rsid w:val="003A5436"/>
    <w:rsid w:val="0043161B"/>
    <w:rsid w:val="00BE6EB4"/>
    <w:rsid w:val="00CB1451"/>
    <w:rsid w:val="00D60F44"/>
    <w:rsid w:val="00DA3D2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4F82A8-354C-41C1-AE67-3A28EB93E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3D2C"/>
    <w:pPr>
      <w:bidi/>
      <w:spacing w:after="200" w:line="276"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43161B"/>
    <w:pPr>
      <w:keepNext/>
      <w:keepLines/>
      <w:bidi w:val="0"/>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3161B"/>
    <w:pPr>
      <w:keepNext/>
      <w:keepLines/>
      <w:bidi w:val="0"/>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3161B"/>
    <w:pPr>
      <w:keepNext/>
      <w:keepLines/>
      <w:bidi w:val="0"/>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3161B"/>
    <w:pPr>
      <w:keepNext/>
      <w:keepLines/>
      <w:bidi w:val="0"/>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43161B"/>
    <w:pPr>
      <w:keepNext/>
      <w:keepLines/>
      <w:bidi w:val="0"/>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43161B"/>
    <w:pPr>
      <w:keepNext/>
      <w:keepLines/>
      <w:bidi w:val="0"/>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43161B"/>
    <w:pPr>
      <w:keepNext/>
      <w:keepLines/>
      <w:bidi w:val="0"/>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43161B"/>
    <w:pPr>
      <w:keepNext/>
      <w:keepLines/>
      <w:bidi w:val="0"/>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43161B"/>
    <w:pPr>
      <w:keepNext/>
      <w:keepLines/>
      <w:bidi w:val="0"/>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161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3161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3161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3161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3161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316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16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16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161B"/>
    <w:rPr>
      <w:rFonts w:eastAsiaTheme="majorEastAsia" w:cstheme="majorBidi"/>
      <w:color w:val="272727" w:themeColor="text1" w:themeTint="D8"/>
    </w:rPr>
  </w:style>
  <w:style w:type="paragraph" w:styleId="Title">
    <w:name w:val="Title"/>
    <w:basedOn w:val="Normal"/>
    <w:next w:val="Normal"/>
    <w:link w:val="TitleChar"/>
    <w:uiPriority w:val="10"/>
    <w:qFormat/>
    <w:rsid w:val="0043161B"/>
    <w:pPr>
      <w:bidi w:val="0"/>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316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161B"/>
    <w:pPr>
      <w:numPr>
        <w:ilvl w:val="1"/>
      </w:numPr>
      <w:bidi w:val="0"/>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316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161B"/>
    <w:pPr>
      <w:bidi w:val="0"/>
      <w:spacing w:before="160" w:after="160" w:line="278" w:lineRule="auto"/>
      <w:jc w:val="center"/>
    </w:pPr>
    <w:rPr>
      <w:rFonts w:eastAsiaTheme="minorHAns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43161B"/>
    <w:rPr>
      <w:i/>
      <w:iCs/>
      <w:color w:val="404040" w:themeColor="text1" w:themeTint="BF"/>
    </w:rPr>
  </w:style>
  <w:style w:type="paragraph" w:styleId="ListParagraph">
    <w:name w:val="List Paragraph"/>
    <w:basedOn w:val="Normal"/>
    <w:uiPriority w:val="34"/>
    <w:qFormat/>
    <w:rsid w:val="0043161B"/>
    <w:pPr>
      <w:bidi w:val="0"/>
      <w:spacing w:after="160" w:line="278" w:lineRule="auto"/>
      <w:ind w:left="720"/>
      <w:contextualSpacing/>
    </w:pPr>
    <w:rPr>
      <w:rFonts w:eastAsiaTheme="minorHAnsi"/>
      <w:kern w:val="2"/>
      <w:sz w:val="24"/>
      <w:szCs w:val="24"/>
      <w14:ligatures w14:val="standardContextual"/>
    </w:rPr>
  </w:style>
  <w:style w:type="character" w:styleId="IntenseEmphasis">
    <w:name w:val="Intense Emphasis"/>
    <w:basedOn w:val="DefaultParagraphFont"/>
    <w:uiPriority w:val="21"/>
    <w:qFormat/>
    <w:rsid w:val="0043161B"/>
    <w:rPr>
      <w:i/>
      <w:iCs/>
      <w:color w:val="2F5496" w:themeColor="accent1" w:themeShade="BF"/>
    </w:rPr>
  </w:style>
  <w:style w:type="paragraph" w:styleId="IntenseQuote">
    <w:name w:val="Intense Quote"/>
    <w:basedOn w:val="Normal"/>
    <w:next w:val="Normal"/>
    <w:link w:val="IntenseQuoteChar"/>
    <w:uiPriority w:val="30"/>
    <w:qFormat/>
    <w:rsid w:val="0043161B"/>
    <w:pPr>
      <w:pBdr>
        <w:top w:val="single" w:sz="4" w:space="10" w:color="2F5496" w:themeColor="accent1" w:themeShade="BF"/>
        <w:bottom w:val="single" w:sz="4" w:space="10" w:color="2F5496" w:themeColor="accent1" w:themeShade="BF"/>
      </w:pBdr>
      <w:bidi w:val="0"/>
      <w:spacing w:before="360" w:after="360" w:line="278" w:lineRule="auto"/>
      <w:ind w:left="864" w:right="864"/>
      <w:jc w:val="center"/>
    </w:pPr>
    <w:rPr>
      <w:rFonts w:eastAsiaTheme="minorHAns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43161B"/>
    <w:rPr>
      <w:i/>
      <w:iCs/>
      <w:color w:val="2F5496" w:themeColor="accent1" w:themeShade="BF"/>
    </w:rPr>
  </w:style>
  <w:style w:type="character" w:styleId="IntenseReference">
    <w:name w:val="Intense Reference"/>
    <w:basedOn w:val="DefaultParagraphFont"/>
    <w:uiPriority w:val="32"/>
    <w:qFormat/>
    <w:rsid w:val="0043161B"/>
    <w:rPr>
      <w:b/>
      <w:bCs/>
      <w:smallCaps/>
      <w:color w:val="2F5496" w:themeColor="accent1" w:themeShade="BF"/>
      <w:spacing w:val="5"/>
    </w:rPr>
  </w:style>
  <w:style w:type="paragraph" w:styleId="FootnoteText">
    <w:name w:val="footnote text"/>
    <w:basedOn w:val="Normal"/>
    <w:link w:val="FootnoteTextChar"/>
    <w:semiHidden/>
    <w:rsid w:val="00DA3D2C"/>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DA3D2C"/>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semiHidden/>
    <w:rsid w:val="00DA3D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228</Words>
  <Characters>1301</Characters>
  <Application>Microsoft Office Word</Application>
  <DocSecurity>0</DocSecurity>
  <Lines>10</Lines>
  <Paragraphs>3</Paragraphs>
  <ScaleCrop>false</ScaleCrop>
  <Company/>
  <LinksUpToDate>false</LinksUpToDate>
  <CharactersWithSpaces>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Magdy.Meselhy@fped.bu.edu.eg</dc:creator>
  <cp:keywords/>
  <dc:description/>
  <cp:lastModifiedBy>Magdy.Meselhy@fped.bu.edu.eg</cp:lastModifiedBy>
  <cp:revision>2</cp:revision>
  <dcterms:created xsi:type="dcterms:W3CDTF">2025-09-16T12:24:00Z</dcterms:created>
  <dcterms:modified xsi:type="dcterms:W3CDTF">2025-09-16T12:24:00Z</dcterms:modified>
</cp:coreProperties>
</file>